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D" w:rsidRPr="0020785D" w:rsidRDefault="00F97318" w:rsidP="002078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785D">
        <w:rPr>
          <w:rFonts w:ascii="Times New Roman" w:hAnsi="Times New Roman" w:cs="Times New Roman"/>
          <w:b/>
          <w:sz w:val="40"/>
          <w:szCs w:val="40"/>
        </w:rPr>
        <w:t xml:space="preserve">Родителям </w:t>
      </w:r>
    </w:p>
    <w:p w:rsidR="00942C11" w:rsidRPr="0020785D" w:rsidRDefault="00F97318" w:rsidP="002078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785D">
        <w:rPr>
          <w:rFonts w:ascii="Times New Roman" w:hAnsi="Times New Roman" w:cs="Times New Roman"/>
          <w:b/>
          <w:sz w:val="36"/>
          <w:szCs w:val="36"/>
        </w:rPr>
        <w:t xml:space="preserve">о  Федеральном </w:t>
      </w:r>
      <w:r w:rsidR="0020785D">
        <w:rPr>
          <w:rFonts w:ascii="Times New Roman" w:hAnsi="Times New Roman" w:cs="Times New Roman"/>
          <w:b/>
          <w:sz w:val="36"/>
          <w:szCs w:val="36"/>
        </w:rPr>
        <w:t>Государственн</w:t>
      </w:r>
      <w:bookmarkStart w:id="0" w:name="_GoBack"/>
      <w:bookmarkEnd w:id="0"/>
      <w:r w:rsidR="0020785D">
        <w:rPr>
          <w:rFonts w:ascii="Times New Roman" w:hAnsi="Times New Roman" w:cs="Times New Roman"/>
          <w:b/>
          <w:sz w:val="36"/>
          <w:szCs w:val="36"/>
        </w:rPr>
        <w:t>ом О</w:t>
      </w:r>
      <w:r w:rsidRPr="0020785D">
        <w:rPr>
          <w:rFonts w:ascii="Times New Roman" w:hAnsi="Times New Roman" w:cs="Times New Roman"/>
          <w:b/>
          <w:sz w:val="36"/>
          <w:szCs w:val="36"/>
        </w:rPr>
        <w:t xml:space="preserve">бразовательном </w:t>
      </w:r>
      <w:r w:rsidR="0020785D">
        <w:rPr>
          <w:rFonts w:ascii="Times New Roman" w:hAnsi="Times New Roman" w:cs="Times New Roman"/>
          <w:b/>
          <w:sz w:val="36"/>
          <w:szCs w:val="36"/>
        </w:rPr>
        <w:t>С</w:t>
      </w:r>
      <w:r w:rsidRPr="0020785D">
        <w:rPr>
          <w:rFonts w:ascii="Times New Roman" w:hAnsi="Times New Roman" w:cs="Times New Roman"/>
          <w:b/>
          <w:sz w:val="36"/>
          <w:szCs w:val="36"/>
        </w:rPr>
        <w:t xml:space="preserve">тандарте </w:t>
      </w:r>
      <w:r w:rsidR="0020785D" w:rsidRPr="0020785D">
        <w:rPr>
          <w:rFonts w:ascii="Times New Roman" w:hAnsi="Times New Roman" w:cs="Times New Roman"/>
          <w:b/>
          <w:sz w:val="36"/>
          <w:szCs w:val="36"/>
        </w:rPr>
        <w:t>Д</w:t>
      </w:r>
      <w:r w:rsidRPr="0020785D">
        <w:rPr>
          <w:rFonts w:ascii="Times New Roman" w:hAnsi="Times New Roman" w:cs="Times New Roman"/>
          <w:b/>
          <w:sz w:val="36"/>
          <w:szCs w:val="36"/>
        </w:rPr>
        <w:t xml:space="preserve">ошкольного </w:t>
      </w:r>
      <w:r w:rsidR="0020785D" w:rsidRPr="0020785D">
        <w:rPr>
          <w:rFonts w:ascii="Times New Roman" w:hAnsi="Times New Roman" w:cs="Times New Roman"/>
          <w:b/>
          <w:sz w:val="36"/>
          <w:szCs w:val="36"/>
        </w:rPr>
        <w:t>О</w:t>
      </w:r>
      <w:r w:rsidRPr="0020785D">
        <w:rPr>
          <w:rFonts w:ascii="Times New Roman" w:hAnsi="Times New Roman" w:cs="Times New Roman"/>
          <w:b/>
          <w:sz w:val="36"/>
          <w:szCs w:val="36"/>
        </w:rPr>
        <w:t>бразования</w:t>
      </w:r>
      <w:r w:rsidR="00ED1080" w:rsidRPr="0020785D">
        <w:rPr>
          <w:rFonts w:ascii="Times New Roman" w:hAnsi="Times New Roman" w:cs="Times New Roman"/>
          <w:b/>
          <w:sz w:val="36"/>
          <w:szCs w:val="36"/>
        </w:rPr>
        <w:t>.</w:t>
      </w:r>
    </w:p>
    <w:p w:rsidR="00942C11" w:rsidRPr="0020785D" w:rsidRDefault="00F97318" w:rsidP="00F97318">
      <w:pPr>
        <w:rPr>
          <w:rFonts w:ascii="Times New Roman" w:hAnsi="Times New Roman" w:cs="Times New Roman"/>
          <w:sz w:val="24"/>
          <w:szCs w:val="24"/>
        </w:rPr>
      </w:pPr>
      <w:r w:rsidRPr="0020785D">
        <w:rPr>
          <w:rFonts w:ascii="Times New Roman" w:hAnsi="Times New Roman" w:cs="Times New Roman"/>
          <w:sz w:val="24"/>
          <w:szCs w:val="24"/>
        </w:rPr>
        <w:t xml:space="preserve"> С 1 сентября 2013 года вступил в силу Закон "Об образовании в Российской Федерации", который закрепляет дошкольное образование в качестве отдельного уровня общего образования. Новый статус дошкольного образования  предусматривает разработку Федерального государственного стандарта дошкольного образования.         Разработка стандарта велась с начала 2013 года рабочей группой ведущих экспертов в сфере дошкольного образования. Возглавлял группу директор Федерального института развития образования А. </w:t>
      </w:r>
      <w:proofErr w:type="spellStart"/>
      <w:r w:rsidRPr="0020785D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20785D">
        <w:rPr>
          <w:rFonts w:ascii="Times New Roman" w:hAnsi="Times New Roman" w:cs="Times New Roman"/>
          <w:sz w:val="24"/>
          <w:szCs w:val="24"/>
        </w:rPr>
        <w:t xml:space="preserve">.        </w:t>
      </w:r>
      <w:proofErr w:type="gramStart"/>
      <w:r w:rsidRPr="0020785D">
        <w:rPr>
          <w:rFonts w:ascii="Times New Roman" w:hAnsi="Times New Roman" w:cs="Times New Roman"/>
          <w:sz w:val="24"/>
          <w:szCs w:val="24"/>
        </w:rPr>
        <w:t>В июне 2013 года проект ФГОС дошкольного образования был представлен для публичного общественного обсуждения, в ходе которого было рассмотрено более 300 замечаний и предложений.      17 октября 2013 года министром образования Ливановым Д.В. был подписан Приказ №1155 г. «Об утверждении федерального государственного образовательного стандарта дошкольного образования».        14 ноября ФГОС дошкольного образования зарегистрирован в МИНЮСТЕ Российской Федерации.</w:t>
      </w:r>
      <w:proofErr w:type="gramEnd"/>
      <w:r w:rsidRPr="0020785D">
        <w:rPr>
          <w:rFonts w:ascii="Times New Roman" w:hAnsi="Times New Roman" w:cs="Times New Roman"/>
          <w:sz w:val="24"/>
          <w:szCs w:val="24"/>
        </w:rPr>
        <w:t xml:space="preserve">          Стандарт обеспечивает государственные гарантии равенства возможностей для каждого ребенка в получении дошкольного образования. Стандарт учитывает: </w:t>
      </w:r>
      <w:proofErr w:type="spellStart"/>
      <w:r w:rsidRPr="0020785D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20785D">
        <w:rPr>
          <w:rFonts w:ascii="Times New Roman" w:hAnsi="Times New Roman" w:cs="Times New Roman"/>
          <w:sz w:val="24"/>
          <w:szCs w:val="24"/>
        </w:rPr>
        <w:t xml:space="preserve"> этапа дошкольного детства в общем развитии человека; социокультурное разнообразие детства; возрастные закономерности и индивидуальные особенности развития детей; потребности, особенности и возможности детей с ограниченными возможностями здоровья; возможность профессиональной поддержки индивидуального развития ребенка. Федеральный государственный образовательный стандарт включает в себя требования </w:t>
      </w:r>
      <w:proofErr w:type="gramStart"/>
      <w:r w:rsidRPr="0020785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078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2C11" w:rsidRPr="0020785D" w:rsidRDefault="00F97318" w:rsidP="00F97318">
      <w:pPr>
        <w:rPr>
          <w:rFonts w:ascii="Times New Roman" w:hAnsi="Times New Roman" w:cs="Times New Roman"/>
          <w:sz w:val="24"/>
          <w:szCs w:val="24"/>
        </w:rPr>
      </w:pPr>
      <w:r w:rsidRPr="0020785D">
        <w:rPr>
          <w:rFonts w:ascii="Times New Roman" w:hAnsi="Times New Roman" w:cs="Times New Roman"/>
          <w:sz w:val="24"/>
          <w:szCs w:val="24"/>
        </w:rPr>
        <w:t xml:space="preserve"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  </w:t>
      </w:r>
    </w:p>
    <w:p w:rsidR="00942C11" w:rsidRPr="0020785D" w:rsidRDefault="00F97318" w:rsidP="00F97318">
      <w:pPr>
        <w:rPr>
          <w:rFonts w:ascii="Times New Roman" w:hAnsi="Times New Roman" w:cs="Times New Roman"/>
          <w:sz w:val="24"/>
          <w:szCs w:val="24"/>
        </w:rPr>
      </w:pPr>
      <w:r w:rsidRPr="0020785D">
        <w:rPr>
          <w:rFonts w:ascii="Times New Roman" w:hAnsi="Times New Roman" w:cs="Times New Roman"/>
          <w:sz w:val="24"/>
          <w:szCs w:val="24"/>
        </w:rPr>
        <w:t xml:space="preserve">2) условиям реализации основных образовательных программ, в том числе кадровым, финансовым, материально-техническим и иным условиям;  </w:t>
      </w:r>
    </w:p>
    <w:p w:rsidR="00942C11" w:rsidRPr="0020785D" w:rsidRDefault="00F97318" w:rsidP="00F97318">
      <w:pPr>
        <w:rPr>
          <w:rFonts w:ascii="Times New Roman" w:hAnsi="Times New Roman" w:cs="Times New Roman"/>
          <w:sz w:val="24"/>
          <w:szCs w:val="24"/>
        </w:rPr>
      </w:pPr>
      <w:r w:rsidRPr="0020785D">
        <w:rPr>
          <w:rFonts w:ascii="Times New Roman" w:hAnsi="Times New Roman" w:cs="Times New Roman"/>
          <w:sz w:val="24"/>
          <w:szCs w:val="24"/>
        </w:rPr>
        <w:t xml:space="preserve">3) результатам освоения основных образовательных программ.          </w:t>
      </w:r>
    </w:p>
    <w:p w:rsidR="00942C11" w:rsidRPr="0020785D" w:rsidRDefault="00F97318" w:rsidP="00F97318">
      <w:pPr>
        <w:rPr>
          <w:rFonts w:ascii="Times New Roman" w:hAnsi="Times New Roman" w:cs="Times New Roman"/>
          <w:sz w:val="24"/>
          <w:szCs w:val="24"/>
        </w:rPr>
      </w:pPr>
      <w:r w:rsidRPr="0020785D">
        <w:rPr>
          <w:rFonts w:ascii="Times New Roman" w:hAnsi="Times New Roman" w:cs="Times New Roman"/>
          <w:sz w:val="24"/>
          <w:szCs w:val="24"/>
        </w:rPr>
        <w:t xml:space="preserve">В отличие от других образовательных стандартов, ФГОС ДО не является основой для оценки деятельности и подготовки обучающихся. Также его освоение не сопровождается проведением промежуточных аттестаций и итоговой аттестации обучающихся дошкольников.            </w:t>
      </w:r>
    </w:p>
    <w:p w:rsidR="00942C11" w:rsidRPr="0020785D" w:rsidRDefault="00F97318" w:rsidP="00F97318">
      <w:pPr>
        <w:rPr>
          <w:rFonts w:ascii="Times New Roman" w:hAnsi="Times New Roman" w:cs="Times New Roman"/>
          <w:sz w:val="24"/>
          <w:szCs w:val="24"/>
        </w:rPr>
      </w:pPr>
      <w:r w:rsidRPr="0020785D">
        <w:rPr>
          <w:rFonts w:ascii="Times New Roman" w:hAnsi="Times New Roman" w:cs="Times New Roman"/>
          <w:sz w:val="24"/>
          <w:szCs w:val="24"/>
        </w:rPr>
        <w:t xml:space="preserve">С 1 января 2014 год вступает в силу Федеральный </w:t>
      </w:r>
      <w:r w:rsidR="0020785D">
        <w:rPr>
          <w:rFonts w:ascii="Times New Roman" w:hAnsi="Times New Roman" w:cs="Times New Roman"/>
          <w:sz w:val="24"/>
          <w:szCs w:val="24"/>
        </w:rPr>
        <w:t>Г</w:t>
      </w:r>
      <w:r w:rsidRPr="0020785D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20785D">
        <w:rPr>
          <w:rFonts w:ascii="Times New Roman" w:hAnsi="Times New Roman" w:cs="Times New Roman"/>
          <w:sz w:val="24"/>
          <w:szCs w:val="24"/>
        </w:rPr>
        <w:t>О</w:t>
      </w:r>
      <w:r w:rsidRPr="0020785D">
        <w:rPr>
          <w:rFonts w:ascii="Times New Roman" w:hAnsi="Times New Roman" w:cs="Times New Roman"/>
          <w:sz w:val="24"/>
          <w:szCs w:val="24"/>
        </w:rPr>
        <w:t xml:space="preserve">бразовательный </w:t>
      </w:r>
      <w:r w:rsidR="0020785D">
        <w:rPr>
          <w:rFonts w:ascii="Times New Roman" w:hAnsi="Times New Roman" w:cs="Times New Roman"/>
          <w:sz w:val="24"/>
          <w:szCs w:val="24"/>
        </w:rPr>
        <w:t>С</w:t>
      </w:r>
      <w:r w:rsidRPr="0020785D">
        <w:rPr>
          <w:rFonts w:ascii="Times New Roman" w:hAnsi="Times New Roman" w:cs="Times New Roman"/>
          <w:sz w:val="24"/>
          <w:szCs w:val="24"/>
        </w:rPr>
        <w:t xml:space="preserve">тандарт </w:t>
      </w:r>
      <w:r w:rsidR="0020785D">
        <w:rPr>
          <w:rFonts w:ascii="Times New Roman" w:hAnsi="Times New Roman" w:cs="Times New Roman"/>
          <w:sz w:val="24"/>
          <w:szCs w:val="24"/>
        </w:rPr>
        <w:t>Д</w:t>
      </w:r>
      <w:r w:rsidRPr="0020785D">
        <w:rPr>
          <w:rFonts w:ascii="Times New Roman" w:hAnsi="Times New Roman" w:cs="Times New Roman"/>
          <w:sz w:val="24"/>
          <w:szCs w:val="24"/>
        </w:rPr>
        <w:t xml:space="preserve">ошкольного </w:t>
      </w:r>
      <w:r w:rsidR="0020785D">
        <w:rPr>
          <w:rFonts w:ascii="Times New Roman" w:hAnsi="Times New Roman" w:cs="Times New Roman"/>
          <w:sz w:val="24"/>
          <w:szCs w:val="24"/>
        </w:rPr>
        <w:t>О</w:t>
      </w:r>
      <w:r w:rsidRPr="0020785D">
        <w:rPr>
          <w:rFonts w:ascii="Times New Roman" w:hAnsi="Times New Roman" w:cs="Times New Roman"/>
          <w:sz w:val="24"/>
          <w:szCs w:val="24"/>
        </w:rPr>
        <w:t xml:space="preserve">бразования.           </w:t>
      </w:r>
    </w:p>
    <w:p w:rsidR="008469F7" w:rsidRPr="0020785D" w:rsidRDefault="00F97318" w:rsidP="00F97318">
      <w:pPr>
        <w:rPr>
          <w:rFonts w:ascii="Times New Roman" w:hAnsi="Times New Roman" w:cs="Times New Roman"/>
          <w:sz w:val="24"/>
          <w:szCs w:val="24"/>
        </w:rPr>
      </w:pPr>
      <w:r w:rsidRPr="0020785D">
        <w:rPr>
          <w:rFonts w:ascii="Times New Roman" w:hAnsi="Times New Roman" w:cs="Times New Roman"/>
          <w:sz w:val="24"/>
          <w:szCs w:val="24"/>
        </w:rPr>
        <w:t xml:space="preserve">Для обеспечения введения ФГОС </w:t>
      </w:r>
      <w:proofErr w:type="gramStart"/>
      <w:r w:rsidRPr="0020785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0785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0785D">
        <w:rPr>
          <w:rFonts w:ascii="Times New Roman" w:hAnsi="Times New Roman" w:cs="Times New Roman"/>
          <w:sz w:val="24"/>
          <w:szCs w:val="24"/>
        </w:rPr>
        <w:t>Распоряжением</w:t>
      </w:r>
      <w:proofErr w:type="gramEnd"/>
      <w:r w:rsidRPr="0020785D">
        <w:rPr>
          <w:rFonts w:ascii="Times New Roman" w:hAnsi="Times New Roman" w:cs="Times New Roman"/>
          <w:sz w:val="24"/>
          <w:szCs w:val="24"/>
        </w:rPr>
        <w:t xml:space="preserve"> Правительства Москвы от 13 апреля 2013 года № 232 – РП  утверждается «План мероприятий (дорожной  карты) «Введения Федерального </w:t>
      </w:r>
      <w:r w:rsidR="0020785D">
        <w:rPr>
          <w:rFonts w:ascii="Times New Roman" w:hAnsi="Times New Roman" w:cs="Times New Roman"/>
          <w:sz w:val="24"/>
          <w:szCs w:val="24"/>
        </w:rPr>
        <w:t>Г</w:t>
      </w:r>
      <w:r w:rsidRPr="0020785D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20785D">
        <w:rPr>
          <w:rFonts w:ascii="Times New Roman" w:hAnsi="Times New Roman" w:cs="Times New Roman"/>
          <w:sz w:val="24"/>
          <w:szCs w:val="24"/>
        </w:rPr>
        <w:t>О</w:t>
      </w:r>
      <w:r w:rsidRPr="0020785D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="0020785D">
        <w:rPr>
          <w:rFonts w:ascii="Times New Roman" w:hAnsi="Times New Roman" w:cs="Times New Roman"/>
          <w:sz w:val="24"/>
          <w:szCs w:val="24"/>
        </w:rPr>
        <w:t>С</w:t>
      </w:r>
      <w:r w:rsidRPr="0020785D">
        <w:rPr>
          <w:rFonts w:ascii="Times New Roman" w:hAnsi="Times New Roman" w:cs="Times New Roman"/>
          <w:sz w:val="24"/>
          <w:szCs w:val="24"/>
        </w:rPr>
        <w:t xml:space="preserve">тандарта </w:t>
      </w:r>
      <w:r w:rsidR="0020785D">
        <w:rPr>
          <w:rFonts w:ascii="Times New Roman" w:hAnsi="Times New Roman" w:cs="Times New Roman"/>
          <w:sz w:val="24"/>
          <w:szCs w:val="24"/>
        </w:rPr>
        <w:t>Д</w:t>
      </w:r>
      <w:r w:rsidRPr="0020785D">
        <w:rPr>
          <w:rFonts w:ascii="Times New Roman" w:hAnsi="Times New Roman" w:cs="Times New Roman"/>
          <w:sz w:val="24"/>
          <w:szCs w:val="24"/>
        </w:rPr>
        <w:t xml:space="preserve">ошкольного </w:t>
      </w:r>
      <w:r w:rsidR="0020785D">
        <w:rPr>
          <w:rFonts w:ascii="Times New Roman" w:hAnsi="Times New Roman" w:cs="Times New Roman"/>
          <w:sz w:val="24"/>
          <w:szCs w:val="24"/>
        </w:rPr>
        <w:t>О</w:t>
      </w:r>
      <w:r w:rsidRPr="0020785D">
        <w:rPr>
          <w:rFonts w:ascii="Times New Roman" w:hAnsi="Times New Roman" w:cs="Times New Roman"/>
          <w:sz w:val="24"/>
          <w:szCs w:val="24"/>
        </w:rPr>
        <w:t>бразования».</w:t>
      </w:r>
      <w:r w:rsidR="00942C11" w:rsidRPr="002078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69F7" w:rsidRPr="0020785D" w:rsidSect="004B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486"/>
    <w:rsid w:val="0020785D"/>
    <w:rsid w:val="004B4E9F"/>
    <w:rsid w:val="008469F7"/>
    <w:rsid w:val="00942C11"/>
    <w:rsid w:val="00D07486"/>
    <w:rsid w:val="00D96187"/>
    <w:rsid w:val="00ED1080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2015-02-04T12:10:00Z</cp:lastPrinted>
  <dcterms:created xsi:type="dcterms:W3CDTF">2014-05-14T16:10:00Z</dcterms:created>
  <dcterms:modified xsi:type="dcterms:W3CDTF">2015-02-04T12:10:00Z</dcterms:modified>
</cp:coreProperties>
</file>