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B7" w:rsidRPr="003B46B7" w:rsidRDefault="003B46B7" w:rsidP="003B46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F4218"/>
          <w:sz w:val="20"/>
          <w:szCs w:val="20"/>
        </w:rPr>
      </w:pPr>
      <w:r w:rsidRPr="003B46B7">
        <w:rPr>
          <w:rFonts w:ascii="Times New Roman" w:eastAsia="Times New Roman" w:hAnsi="Times New Roman" w:cs="Times New Roman"/>
          <w:b/>
          <w:bCs/>
          <w:color w:val="3F4218"/>
          <w:sz w:val="24"/>
          <w:szCs w:val="24"/>
        </w:rPr>
        <w:t>1. ОБЩИЕ   ПОЛОЖЕНИЯ</w:t>
      </w:r>
    </w:p>
    <w:p w:rsidR="003B46B7" w:rsidRPr="003B46B7" w:rsidRDefault="003B46B7" w:rsidP="003B4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6B7">
        <w:rPr>
          <w:rFonts w:ascii="Arial" w:eastAsia="Times New Roman" w:hAnsi="Arial" w:cs="Arial"/>
          <w:color w:val="3F4218"/>
          <w:sz w:val="20"/>
          <w:szCs w:val="20"/>
          <w:shd w:val="clear" w:color="auto" w:fill="FFFFFF"/>
        </w:rPr>
        <w:t>                   </w:t>
      </w:r>
    </w:p>
    <w:tbl>
      <w:tblPr>
        <w:tblW w:w="11043" w:type="dxa"/>
        <w:tblInd w:w="-8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43"/>
      </w:tblGrid>
      <w:tr w:rsidR="003B46B7" w:rsidRPr="003B46B7" w:rsidTr="00EF553A">
        <w:tc>
          <w:tcPr>
            <w:tcW w:w="110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:rsidR="003B46B7" w:rsidRPr="003B46B7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20"/>
                <w:szCs w:val="20"/>
              </w:rPr>
            </w:pPr>
            <w:r w:rsidRPr="003B46B7">
              <w:rPr>
                <w:rFonts w:ascii="Arial" w:eastAsia="Times New Roman" w:hAnsi="Arial" w:cs="Arial"/>
                <w:color w:val="3F4218"/>
                <w:sz w:val="20"/>
                <w:szCs w:val="20"/>
              </w:rPr>
              <w:t> </w:t>
            </w:r>
          </w:p>
        </w:tc>
      </w:tr>
      <w:tr w:rsidR="003B46B7" w:rsidRPr="00487D8C" w:rsidTr="00EF553A">
        <w:tc>
          <w:tcPr>
            <w:tcW w:w="110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1.1. Правила внутреннего распорядка разработаны     для воспитанников и их родителей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(законных представителей) </w:t>
            </w:r>
            <w:r w:rsidR="00EF553A" w:rsidRPr="004605C6">
              <w:rPr>
                <w:rFonts w:ascii="Times New Roman" w:eastAsia="Times New Roman" w:hAnsi="Times New Roman" w:cs="Times New Roman"/>
                <w:bCs/>
                <w:color w:val="3F4218"/>
                <w:szCs w:val="24"/>
              </w:rPr>
              <w:t xml:space="preserve">МБДОУ </w:t>
            </w:r>
            <w:r w:rsidR="004605C6" w:rsidRPr="004605C6">
              <w:rPr>
                <w:rFonts w:ascii="Times New Roman" w:eastAsia="Times New Roman" w:hAnsi="Times New Roman" w:cs="Times New Roman"/>
                <w:bCs/>
                <w:color w:val="3F4218"/>
                <w:szCs w:val="24"/>
              </w:rPr>
              <w:t xml:space="preserve">ЦРР </w:t>
            </w:r>
            <w:r w:rsidR="00EF553A" w:rsidRPr="004605C6">
              <w:rPr>
                <w:rFonts w:ascii="Times New Roman" w:eastAsia="Times New Roman" w:hAnsi="Times New Roman" w:cs="Times New Roman"/>
                <w:bCs/>
                <w:color w:val="3F4218"/>
                <w:szCs w:val="24"/>
              </w:rPr>
              <w:t xml:space="preserve">«ДС № </w:t>
            </w:r>
            <w:r w:rsidR="004605C6" w:rsidRPr="004605C6">
              <w:rPr>
                <w:rFonts w:ascii="Times New Roman" w:eastAsia="Times New Roman" w:hAnsi="Times New Roman" w:cs="Times New Roman"/>
                <w:bCs/>
                <w:color w:val="3F4218"/>
                <w:szCs w:val="24"/>
              </w:rPr>
              <w:t>30</w:t>
            </w:r>
            <w:r w:rsidRPr="004605C6">
              <w:rPr>
                <w:rFonts w:ascii="Times New Roman" w:eastAsia="Times New Roman" w:hAnsi="Times New Roman" w:cs="Times New Roman"/>
                <w:bCs/>
                <w:color w:val="3F4218"/>
                <w:szCs w:val="24"/>
              </w:rPr>
              <w:t>»</w:t>
            </w: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 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(далее - ДОУ) с целью обеспечения безопасности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детей во время их     пребывания в ДОУ, а также успешной реализации целей и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задач образовательной     организации, определенных в Уставе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1.2. Настоящие правила разработаны в соответствии     с Конституцией Российской Федерации,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Гражданского кодекса, Семейного     кодекса, Законов Российской Федерации «Об образовании»,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Семейным кодексом,     Уставом ДОУ, санитарно-эпидемиологическими требованиями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к устройству,     содержанию и организации режима работы в дошкольных организациях и другими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локальными актами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1.3. Участниками воспитательно-образовательного процесса     являются воспитанники, родители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(законные представители), педагогические     работники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Взаимоотношения между ДОУ и родителями (законными     представителями) воспитанников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возникают с момента зачисления ребенка в ДОУ     и прекращаются с момента отчисления ребенка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из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ДОУ и регулируются договором     между образовательной организацией и родителями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(законными представителями)     воспитанника,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включающим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в себя взаимные права,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обязанности и     ответственность сторон.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1.5. Настоящие Правила внутреннего распорядка     являются обязательными для исполнения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всеми участниками     воспитательно-образовательного процесса. При приеме воспитанника    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администрация ДОУ обязана ознакомить родителей (законных представителей)     воспитанников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настоящими Правилами.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2. ПОРЯДОК ПРИХОДА И УХОДА ВОСПИТАННИКОВ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2.1. Режим     работы ДОУ: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пятидневная     рабочая неделя, продолжительность пребывания Воспитанника в учреждении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с     7-00 до 19-00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 Режим работы Учреждения устанавливает Учредитель.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2.2. Ежедневный утренний прием детей проводят     воспитатели групп, которые опрашивают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родителей (законных представителей) о     состоянии здоровья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Прием детей в ДОУ осуществляется с 07.00 ч. до     08.30ч.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Родители (законные представители) должны знать о     том, что своевременный приход в ДОУ –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необходимое условие качественной и     правильной организации воспитательно-образовательного процесса.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 xml:space="preserve">Родители (законные представители) должны помнить,     что в соответствии с </w:t>
            </w:r>
            <w:proofErr w:type="spell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2.4.1.3049-13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по</w:t>
            </w:r>
            <w:proofErr w:type="gramEnd"/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истечении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времени завтрака,     оставшаяся пища должна быть ликвидирована.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2.3. Родители расписываются во время прихода и     ухода из ДОУ в «Журнале здоровья» о том, что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привели ребенка в сад    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здоровым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2.4. Педагоги проводят беседы и консультации для     родителей (законных представителей) о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воспитаннике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, утром до 08.30 и     вечером после 17.00. В другое время педагог находится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детьми, и отвлекать     его от воспитательно-образовательного процесса запрещается.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2.5. К педагогам группы необходимо обращаться на     «Вы», по имени и отчеству, независимо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от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возраста, спокойным тоном. Спорные     и конфликтные ситуации нужно разрешать только в отсутствии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2.6. Родители (законные представители) обязаны     забрать ребенка до 19.00ч. В случае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неожиданной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задержки, родитель     (законный представитель) должен незамедлительно связаться с воспитателем     группы.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2.7. Если родители (законные представители)     привели ребенка после начала какого-либо режимного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момента, необходимо     раздеть его и подождать вместе с ним в раздевалке до ближайшего перерыва.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2.8. Родители (законные представители) должны     лично передавать воспитанников воспитателю группы.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Нельзя забирать детей из     ДОУ, не поставив в известность воспитателя группы, а также поручать это    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детям, подросткам в возрасте до 18 лет, лицам в нетрезвом состоянии,     наркотическом опьянении.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2.9. Если родители (законные представители)     ребенка не могут лично забрать ребенка из ДОУ, то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требуется заранее     оповестить об этом администрацию детского сада и сообщить, кто будет     забирать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ребенка из числа тех лиц, на которых предоставлены личные     заявления родителей (законных </w:t>
            </w:r>
            <w:proofErr w:type="gramEnd"/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представителей).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2.10. Категорически запрещен приход ребенка     дошкольного возраста в ДОУ и его уход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без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сопровождения родителя (законного     представителя).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2.11. Чтобы избежать случаев травматизма,     родителям необходимо проверять содержимое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карманов в </w:t>
            </w:r>
            <w:hyperlink r:id="rId5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ребенка на     наличие опасных предметов. Категорически запрещается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приносить в ДОУ     острые, режущие, стеклянные предметы, а также мелкие предметы (бусинки,    </w:t>
            </w:r>
            <w:proofErr w:type="gramEnd"/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пуговицы и т. п.), таблетки и другие лекарственные средства.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2.12. Воспитанникам запрещается приносить в     детский сад жевательную резинку и другие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продукты питания (конфеты,     печенье, чипсы, сухарики, напитки и др.)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2.13. Не рекомендуется надевать воспитаннику     </w:t>
            </w:r>
            <w:hyperlink r:id="rId6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золотые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и серебряные украшения, давать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 собой дорогостоящие игрушки,     мобильные телефоны, а также игрушки, имитирующие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оружие. За </w:t>
            </w:r>
            <w:hyperlink r:id="rId7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золотые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и     серебряные вещи, а также за дорогостоящие предметы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администрация ДОУ     ответственности не несет.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 xml:space="preserve">2.14. Запрещается оставлять велосипеды, самокаты,     коляски и санки в помещении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детского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сад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а.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Администрация ДОУ не     несёт ответственность за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оставленные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без присмотра вышеперечисленные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вещи.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3.     ЗДОРОВЬЕ РЕБЕНКА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3.1. Прием ребенка в ДОУ проводится на основании     справки о состоянии здоровья ребенка,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которую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необходимо предоставлять медицинскому     работнику.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3.2. Воспитатель осуществляет контроль приема    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3.3.     Воспитатель имеет право не принять ребенка и потребовать его осмотр     медицинским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работником. Выявленные больные дети или дети с подозрением на     заболевание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дошкольные образовательные организации не принимаются;     заболевших в течение дня детей 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изолируют от здоровых детей (временно     размещают в помещениях медицинского блока) до прихода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родителей или их     госпитализации в лечебно-профилактическую организацию</w:t>
            </w:r>
          </w:p>
          <w:p w:rsidR="003B46B7" w:rsidRPr="00487D8C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с информированием     родителей.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3.4. О     невозможности прихода ребенка по болезни или другой уважительной причине     необходимо 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сообщить в ДОУ по </w:t>
            </w:r>
            <w:hyperlink r:id="rId8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телефону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</w:t>
            </w:r>
            <w:r w:rsidR="00EF553A"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воспитателя</w:t>
            </w:r>
            <w:proofErr w:type="gramStart"/>
            <w:r w:rsidR="00EF553A"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После     перенесенного заболевания, а также отсутствия более 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5 дней (за исключением     выходных и праздничных дней) детей принимают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дошкольные образовательные     организации только при наличии справки с указанием </w:t>
            </w:r>
          </w:p>
          <w:p w:rsidR="003B46B7" w:rsidRPr="00487D8C" w:rsidRDefault="003B46B7" w:rsidP="003B46B7">
            <w:pPr>
              <w:shd w:val="clear" w:color="auto" w:fill="FFFFFF"/>
              <w:spacing w:after="0" w:line="270" w:lineRule="atLeast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диагноза, длительности     заболевания, сведений об отсутствии контакта с инфекционными больными.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В случае отсутствия ребенка в ДОУ по каким-либо     обстоятельствам, необходимо написать заявление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на имя заведующего ДОУ о     сохранении места за ребенком с указанием периода отсутствия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ребенка и     причины.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3.5. Если ребенок заболел во время пребывания в     ДОУ, то воспитатель незамедлительно обязан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связаться с родителями     (законными представителями). Поэтому родители (законные представители) 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обязаны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сообщать воспитателям о любых изменениях контактных данных.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3.6. Если у ребенка есть </w:t>
            </w:r>
            <w:hyperlink r:id="rId9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аллергия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или другие     особенности здоровья и развития, то родитель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(законный представитель)     должен поставить в известность медицинского работника,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с обязательным     предоставлением справки от педиатра или врача-аллерголога.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3.7. Родители (законные представители) и педагоги     ДОУ обязаны доводить до сознания воспитанников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то, что в группе детям не     разрешается обижать друг друга, не разрешается «давать сдачи»,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брать без     разрешения личные вещи, в том числе и принесенные из дома игрушки других     детей;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портить и ломать результаты труда других детей. Это требование     продиктовано соображениями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безопасности каждого ребенка.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>3.8. Меню в ДОУ составляется в соответ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ствии с     </w:t>
            </w:r>
            <w:proofErr w:type="spellStart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proofErr w:type="gramStart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Родитель знакомится с меню на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информационном стен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де,     размещенном у входа на кухню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.</w:t>
            </w:r>
            <w:proofErr w:type="gramEnd"/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3.9. Профилактические прививки проводятся в     соответствии с национальным календарем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профилактических прививок,     профилактические прививки проводятся только с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письменного</w:t>
            </w:r>
            <w:proofErr w:type="gramEnd"/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согласия родителей     (законных представителей).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4.     ВНЕШНИЙ ВИД И ОДЕЖДА ВОСПИТАННИКА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4.1. Воспитанника необходимо приводить в ДОУ в     опрятном виде, в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чистой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застегнутой на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все пуговицы </w:t>
            </w:r>
            <w:hyperlink r:id="rId10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 удобной,     соответствующей сезону </w:t>
            </w:r>
            <w:hyperlink r:id="rId11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обуви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, без посторонних запахов (духи, </w:t>
            </w:r>
            <w:proofErr w:type="gramEnd"/>
          </w:p>
          <w:p w:rsidR="003B46B7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табак и т.д.).     Родители должны следить за исправностью застежек (молний).</w:t>
            </w:r>
          </w:p>
          <w:p w:rsidR="00E63613" w:rsidRPr="00487D8C" w:rsidRDefault="00E63613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4.2. Воспитанник должен иметь умытое лицо, чистые     нос, уши, руки и ноги; подстриженные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ногти; подстриженные и тщательно     расчесанные, аккуратно заплетенные волосы;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чистое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нижнее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белье (в целях     личной гигиены мальчиков и девочек необходима ежедневная смена нательного     </w:t>
            </w:r>
            <w:proofErr w:type="gramEnd"/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нижнего белья).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4.3. Если внешний вид и </w:t>
            </w:r>
            <w:hyperlink r:id="rId12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воспитанника     неопрятна, воспитатель вправе сделать замечание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родителю (законному     представителю) и потребовать надлежащего ухода за ребенком.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4.4. Для создания комфортных условий пребывания     ребенка в ДОУ родитель (законный представитель)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обязан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обеспечить     следующее: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Сменная </w:t>
            </w:r>
            <w:hyperlink r:id="rId13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обувь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: тапочки (или сандалии) с     каблучком и жестким задником на светлой подошве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строго по размеру ноги (это     обязательно для правильного формирования стопы, чтобы </w:t>
            </w:r>
            <w:proofErr w:type="gramEnd"/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ножка малыша все     время четко фиксировалась и не «западала» на стороны, т.к. формирование    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стопы заканчивается к 7-8 годам). Основное требование - удобство для     ребенка в процессе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самообслуживания: наличие застежек-липучек или резинок     на подъеме стопы.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Не менее двух комплектов сменного белья:     мальчикам - </w:t>
            </w:r>
            <w:hyperlink r:id="rId14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шорты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трусики, майки, </w:t>
            </w:r>
            <w:hyperlink r:id="rId15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рубашки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колготки;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девочкам - колготки,     </w:t>
            </w:r>
            <w:hyperlink r:id="rId16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майки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, трусики, платьице или юбочка с кофточкой. В теплое время - носки,     гольфы.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Два     пакета для хранения чистого и использованного белья.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Чешки для музыкальных и физкультурных занятий (строго по размеру ноги).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• Для занятия физкультурой в зале необходима     специальная отдельная физкультурная     форма.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• Носовой     платок или бумажные салфетки (необходимы ребенку, как в помещении, так и на     </w:t>
            </w:r>
            <w:proofErr w:type="gramEnd"/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прогулке). На </w:t>
            </w:r>
            <w:hyperlink r:id="rId17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одежде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должны располагаться удобные карманы для их хранения.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lastRenderedPageBreak/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4.5. Родители (законные представители) должны     ежедневно проверять содержимое пакетов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для</w:t>
            </w:r>
            <w:proofErr w:type="gramEnd"/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хранения чистого и     использованного белья, а также еженедельно менять комплект спортивной     одежды,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так как ребенок в процессе активной двигательной деятельности     потеет.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4.6. Родители (законные представители) должны     промаркировать вещи ребёнка (инициалы)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во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избежание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потери или случайного     обмена с другим ребенком. </w:t>
            </w:r>
            <w:hyperlink r:id="rId18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хранится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индивидуальном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шкафчике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    воспитанника в раздевальной комнате. За утерю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не промаркированной </w:t>
            </w:r>
            <w:hyperlink r:id="rId19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одежды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и     обуви администрация ДОУ ответственности не несет.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4.7. Для прогулок на улице, особенно в межсезонье     и в зимний период, рекомендуется наличие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сменной верхней одежды.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4.8.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Зимой и в мокрую погоду рекомендуется, чтобы     у ребенка была запасная </w:t>
            </w:r>
            <w:hyperlink r:id="rId20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(варежки, колготки, </w:t>
            </w:r>
            <w:proofErr w:type="gramEnd"/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штаны и т.д.) для смены     в отдельном мешочке.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4.9. Перед тем как вести ребенка в детский сад     родителям (законным представителям) необходимо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проверить, соответствует ли     его </w:t>
            </w:r>
            <w:hyperlink r:id="rId21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времени года и температуре воздуха.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Проследить, чтобы </w:t>
            </w:r>
            <w:hyperlink r:id="rId22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одежда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     ребенка не была слишком велика и не сковывала его движений.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В правильно     подобранной одежде ребенок свободно двигается и меньше утомляется. Завязки     и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застежки должны быть расположены так, чтобы ребенок мог самостоятельно     себя обслужить. Обувь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должна быть легкой, теплой, точно соответствовать     ноге ребенка, легко сниматься и надеваться.  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5. ИГРА     И ПРЕБЫВАНИЕ ВОСПИТАННИКОВ НА СВЕЖЕМ ВОЗДУХЕ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5.1. Воспитатели всех возрастных групп организуют     прогулку воспитанников в соответствии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тр</w:t>
            </w:r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ебованиями </w:t>
            </w:r>
            <w:proofErr w:type="spellStart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="00EF553A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   пункт 11.5. Продолжительность прогулки детей составляет не менее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3-4 часов.     Прогулки организуют 2 раза в день: в первую половину - до обеда и во вторую     половину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дня - после дневного сна или перед уходом детей домой. При     температуре воздуха ниже минус 15оС и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скорости ветра более 7м/с     продолжительность прогулки сокращается. Прогулка не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проводится при     температуре воздуха ниже минус 15С и скорости ветра более 15 м/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для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детей     до 4 лет,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а для детей 5-7 лет при температуре воздуха минус 20С и скорости     ветра более 15 м/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5.2. Администрация ДОУ оставляет за собой право     отказать родителям (законным представителям)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просьбе оставлять воспитанников     во время прогулки в групповой комнате, так как,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соответствии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с     т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ребованиями </w:t>
            </w:r>
            <w:proofErr w:type="spellStart"/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пункт 8.5, все помещения ежедневно и     неоднократно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проветриваются в отсутствии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5.3.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Использование личных велосипедов, самокатов и     роликовых коньков в детском саду (без </w:t>
            </w:r>
            <w:proofErr w:type="gramEnd"/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согласия инструктора по физкультуре     или воспитателя) запрещено в целях обеспечения безопасности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других детей.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5.4. Воспитанник может принести в детский сад     личную игрушку, если она чистая и не содержит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мелких опасных деталей и     соответствует 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требованиям </w:t>
            </w:r>
            <w:proofErr w:type="spellStart"/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СанПин</w:t>
            </w:r>
            <w:proofErr w:type="spell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.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Родитель (законный     </w:t>
            </w:r>
            <w:proofErr w:type="gramEnd"/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представитель), разрешая своему ребенку принести личную игрушку в детский     сад, соглашается с мыслью,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что «я и мой ребенок не расстроимся, если с ней     будут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  <w:hyperlink r:id="rId23" w:tgtFrame="_blank" w:history="1">
              <w:r w:rsidRPr="00487D8C">
                <w:rPr>
                  <w:rFonts w:ascii="Times New Roman" w:eastAsia="Times New Roman" w:hAnsi="Times New Roman" w:cs="Times New Roman"/>
                  <w:color w:val="35510C"/>
                  <w:szCs w:val="24"/>
                  <w:u w:val="single"/>
                </w:rPr>
                <w:t>играть</w:t>
              </w:r>
            </w:hyperlink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другие дети или она испортится». За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сохранность принесенной из     дома игрушки, воспитатель и детский сад ответственности не 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несут. Запрещено     приносить игровое оружие.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 xml:space="preserve">5.5.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Если выясняется, что ребенок забрал домой     игрушку из детского сада (в том числе и игрушку</w:t>
            </w:r>
            <w:proofErr w:type="gramEnd"/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другого ребенка), то родители     (законные представители) обязаны незамедлительно вернуть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ее, разъяснив     малышу, почему это запрещено.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5.6. Родителям (законным представителям), желающим     отметить день рождения ребенка в ДОУ,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следует побеседовать с воспитателями     группы о традиции проведения этого праздника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(решение родительского     собрания в группе). Категорически запрещено угощать детей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ДОУ кремовыми     изделиями, жвачками, конфетами на палочке, фруктами, лимонадом.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6.     СОТРУДНИЧЕСТВО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6.1.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Педагоги, администрация ДОУ обязаны тесно     сотрудничать с родителями (законными </w:t>
            </w:r>
            <w:proofErr w:type="gramEnd"/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представителями) воспитанников для     создания условий для успешной адаптации ребенка и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обеспечения безопасной     среды для его развития.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6.2. Родитель (законный представитель) должен     получать педагогическую поддержку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воспитателей, администрации во всех     вопросах, касающихся воспитания ребенка.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6.3. Каждый родитель (законный представитель)     имеет право принимать активное участие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воспитательно-образовательном     процессе, участвовать в педагогических совещаниях ДОУ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с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</w:t>
            </w:r>
          </w:p>
          <w:p w:rsidR="00E63613" w:rsidRDefault="003B46B7" w:rsidP="003B4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правом совещательного     голоса, вносить предложения по работе с воспитанниками, быть избранным   </w:t>
            </w:r>
          </w:p>
          <w:p w:rsidR="003B46B7" w:rsidRPr="00487D8C" w:rsidRDefault="003B46B7" w:rsidP="003B46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  путем голосования в Родительский комитет.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6.4. Родители (законные представители)     воспитанника обязаны соблюдать и выполнять условия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настоящих правил,     договора между ДОУ и родителями (законными представителями) воспитанника, 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устав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6.5. Если у родителя (законного представителя)     возникли вопросы по организации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воспитательно-образовательного процесса,     пребыванию ребенка в группе, следует: обсудить 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их с воспитателями группы;     если это не помогло решению проблемы, необходимо обратиться </w:t>
            </w:r>
            <w:proofErr w:type="gramStart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к</w:t>
            </w:r>
            <w:proofErr w:type="gramEnd"/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   </w:t>
            </w:r>
          </w:p>
          <w:p w:rsidR="003B46B7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заведующему детским садом, или     заместителю заведующего ДОУ,</w:t>
            </w:r>
            <w:r w:rsidR="009F7D96" w:rsidRPr="00487D8C">
              <w:rPr>
                <w:rFonts w:ascii="Times New Roman" w:eastAsia="Times New Roman" w:hAnsi="Times New Roman" w:cs="Times New Roman"/>
                <w:color w:val="35510C"/>
                <w:szCs w:val="24"/>
                <w:u w:val="single"/>
              </w:rPr>
              <w:t xml:space="preserve"> 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 приемные часы.</w:t>
            </w:r>
          </w:p>
          <w:p w:rsidR="00E63613" w:rsidRPr="00487D8C" w:rsidRDefault="00E63613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b/>
                <w:bCs/>
                <w:color w:val="3F4218"/>
                <w:szCs w:val="24"/>
              </w:rPr>
              <w:t>7.     РАЗНОЕ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7.1. Для отчисления ребенка необходимо: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• За 2 недели до ухода ребенка из ДОУ родитель     (законный представитель) должен написать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на имя заведующего заявление по     установленной форме, где уточняется дата выбывания ребенка.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lastRenderedPageBreak/>
              <w:t xml:space="preserve">• Родители (законные представители) воспитанников,     уходящих в школу, должны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заблаговременно позаботиться об оплате за     пребывание ребёнка в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7.2. Порядок внесения изменений и дополнений: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</w:t>
            </w:r>
          </w:p>
          <w:p w:rsidR="00E63613" w:rsidRDefault="003B46B7" w:rsidP="003B46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F4218"/>
                <w:szCs w:val="24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Изменения и дополнения в правила внутреннего     распорядка вносятся по предложению родителей </w:t>
            </w:r>
          </w:p>
          <w:p w:rsidR="003B46B7" w:rsidRPr="00487D8C" w:rsidRDefault="003B46B7" w:rsidP="003B46B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(законных представителей),     члено</w:t>
            </w:r>
            <w:r w:rsidR="009F7D96"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>в Родительского комитета,</w:t>
            </w:r>
            <w:r w:rsidRPr="00487D8C">
              <w:rPr>
                <w:rFonts w:ascii="Times New Roman" w:eastAsia="Times New Roman" w:hAnsi="Times New Roman" w:cs="Times New Roman"/>
                <w:color w:val="3F4218"/>
                <w:szCs w:val="24"/>
              </w:rPr>
              <w:t xml:space="preserve"> и администрации ДОУ.</w:t>
            </w:r>
          </w:p>
          <w:p w:rsidR="003B46B7" w:rsidRPr="00487D8C" w:rsidRDefault="003B46B7" w:rsidP="003B46B7">
            <w:pPr>
              <w:spacing w:after="0" w:line="300" w:lineRule="atLeast"/>
              <w:rPr>
                <w:rFonts w:ascii="Arial" w:eastAsia="Times New Roman" w:hAnsi="Arial" w:cs="Arial"/>
                <w:color w:val="3F4218"/>
                <w:sz w:val="18"/>
                <w:szCs w:val="20"/>
              </w:rPr>
            </w:pPr>
            <w:r w:rsidRPr="00487D8C">
              <w:rPr>
                <w:rFonts w:ascii="Arial" w:eastAsia="Times New Roman" w:hAnsi="Arial" w:cs="Arial"/>
                <w:color w:val="3F4218"/>
                <w:sz w:val="18"/>
                <w:szCs w:val="20"/>
              </w:rPr>
              <w:t>       </w:t>
            </w:r>
          </w:p>
        </w:tc>
      </w:tr>
    </w:tbl>
    <w:p w:rsidR="0068232D" w:rsidRPr="00487D8C" w:rsidRDefault="0068232D">
      <w:pPr>
        <w:rPr>
          <w:sz w:val="20"/>
        </w:rPr>
      </w:pPr>
    </w:p>
    <w:p w:rsidR="00510010" w:rsidRPr="00510010" w:rsidRDefault="00510010"/>
    <w:p w:rsidR="00510010" w:rsidRPr="00D870F4" w:rsidRDefault="00510010"/>
    <w:p w:rsidR="00487D8C" w:rsidRPr="00D870F4" w:rsidRDefault="00487D8C"/>
    <w:p w:rsidR="00487D8C" w:rsidRPr="00D870F4" w:rsidRDefault="00487D8C"/>
    <w:p w:rsidR="00487D8C" w:rsidRPr="00D870F4" w:rsidRDefault="00487D8C"/>
    <w:p w:rsidR="00487D8C" w:rsidRPr="00D870F4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Default="00487D8C"/>
    <w:p w:rsidR="00487D8C" w:rsidRPr="00487D8C" w:rsidRDefault="00487D8C"/>
    <w:p w:rsidR="00487D8C" w:rsidRPr="00D870F4" w:rsidRDefault="00487D8C"/>
    <w:p w:rsidR="00487D8C" w:rsidRPr="00D870F4" w:rsidRDefault="00487D8C"/>
    <w:p w:rsidR="00487D8C" w:rsidRDefault="00487D8C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</w:rPr>
      </w:pPr>
    </w:p>
    <w:p w:rsidR="00487D8C" w:rsidRDefault="00487D8C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</w:rPr>
      </w:pPr>
    </w:p>
    <w:p w:rsidR="00487D8C" w:rsidRDefault="00487D8C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</w:rPr>
      </w:pPr>
    </w:p>
    <w:p w:rsidR="00510010" w:rsidRPr="00487D8C" w:rsidRDefault="00510010" w:rsidP="00487D8C">
      <w:pPr>
        <w:jc w:val="center"/>
        <w:rPr>
          <w:rFonts w:ascii="Times New Roman" w:eastAsia="Times New Roman" w:hAnsi="Times New Roman" w:cs="Times New Roman"/>
          <w:color w:val="3F4218"/>
          <w:sz w:val="96"/>
          <w:szCs w:val="24"/>
          <w:lang w:val="en-US"/>
        </w:rPr>
      </w:pPr>
      <w:r w:rsidRPr="00487D8C">
        <w:rPr>
          <w:rFonts w:ascii="Times New Roman" w:eastAsia="Times New Roman" w:hAnsi="Times New Roman" w:cs="Times New Roman"/>
          <w:color w:val="3F4218"/>
          <w:sz w:val="96"/>
          <w:szCs w:val="24"/>
        </w:rPr>
        <w:t>Правила внутреннего распорядка</w:t>
      </w:r>
    </w:p>
    <w:p w:rsidR="00487D8C" w:rsidRPr="00487D8C" w:rsidRDefault="00487D8C" w:rsidP="00487D8C">
      <w:pPr>
        <w:jc w:val="center"/>
        <w:rPr>
          <w:sz w:val="72"/>
        </w:rPr>
      </w:pPr>
      <w:r w:rsidRPr="00487D8C">
        <w:rPr>
          <w:rFonts w:ascii="Times New Roman" w:eastAsia="Times New Roman" w:hAnsi="Times New Roman" w:cs="Times New Roman"/>
          <w:color w:val="3F4218"/>
          <w:sz w:val="96"/>
          <w:szCs w:val="24"/>
        </w:rPr>
        <w:t>МБДОУ №21</w:t>
      </w:r>
    </w:p>
    <w:sectPr w:rsidR="00487D8C" w:rsidRPr="00487D8C" w:rsidSect="004605C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6B7"/>
    <w:rsid w:val="000F5B67"/>
    <w:rsid w:val="002A45CD"/>
    <w:rsid w:val="003B46B7"/>
    <w:rsid w:val="00414CA1"/>
    <w:rsid w:val="004605C6"/>
    <w:rsid w:val="00487D8C"/>
    <w:rsid w:val="004F4B5D"/>
    <w:rsid w:val="00510010"/>
    <w:rsid w:val="0068232D"/>
    <w:rsid w:val="006B7364"/>
    <w:rsid w:val="009F7D96"/>
    <w:rsid w:val="00D6309E"/>
    <w:rsid w:val="00D870F4"/>
    <w:rsid w:val="00E63613"/>
    <w:rsid w:val="00EF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6B7"/>
  </w:style>
  <w:style w:type="character" w:styleId="a4">
    <w:name w:val="Hyperlink"/>
    <w:basedOn w:val="a0"/>
    <w:uiPriority w:val="99"/>
    <w:semiHidden/>
    <w:unhideWhenUsed/>
    <w:rsid w:val="003B46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tmarket.ru/" TargetMode="External"/><Relationship Id="rId13" Type="http://schemas.openxmlformats.org/officeDocument/2006/relationships/hyperlink" Target="http://robek.ru/" TargetMode="External"/><Relationship Id="rId18" Type="http://schemas.openxmlformats.org/officeDocument/2006/relationships/hyperlink" Target="http://www.westlan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estland.ru/" TargetMode="External"/><Relationship Id="rId7" Type="http://schemas.openxmlformats.org/officeDocument/2006/relationships/hyperlink" Target="http://evora.ru/" TargetMode="External"/><Relationship Id="rId12" Type="http://schemas.openxmlformats.org/officeDocument/2006/relationships/hyperlink" Target="http://www.westland.ru/" TargetMode="External"/><Relationship Id="rId17" Type="http://schemas.openxmlformats.org/officeDocument/2006/relationships/hyperlink" Target="http://www.westland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ela-shop.ru/" TargetMode="External"/><Relationship Id="rId20" Type="http://schemas.openxmlformats.org/officeDocument/2006/relationships/hyperlink" Target="http://www.westland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vora.ru/" TargetMode="External"/><Relationship Id="rId11" Type="http://schemas.openxmlformats.org/officeDocument/2006/relationships/hyperlink" Target="http://robek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westland.ru/" TargetMode="External"/><Relationship Id="rId15" Type="http://schemas.openxmlformats.org/officeDocument/2006/relationships/hyperlink" Target="http://lamoda.ru/" TargetMode="External"/><Relationship Id="rId23" Type="http://schemas.openxmlformats.org/officeDocument/2006/relationships/hyperlink" Target="http://da.zzima.com/" TargetMode="External"/><Relationship Id="rId10" Type="http://schemas.openxmlformats.org/officeDocument/2006/relationships/hyperlink" Target="http://www.westland.ru/" TargetMode="External"/><Relationship Id="rId19" Type="http://schemas.openxmlformats.org/officeDocument/2006/relationships/hyperlink" Target="http://www.westlan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teka-ifk.ru/" TargetMode="External"/><Relationship Id="rId14" Type="http://schemas.openxmlformats.org/officeDocument/2006/relationships/hyperlink" Target="http://sela-shop.ru/" TargetMode="External"/><Relationship Id="rId22" Type="http://schemas.openxmlformats.org/officeDocument/2006/relationships/hyperlink" Target="http://www.west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3248-6F3D-46AB-8679-C7B3C48F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2517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Зарема</cp:lastModifiedBy>
  <cp:revision>10</cp:revision>
  <cp:lastPrinted>2015-09-04T08:17:00Z</cp:lastPrinted>
  <dcterms:created xsi:type="dcterms:W3CDTF">2015-04-05T12:25:00Z</dcterms:created>
  <dcterms:modified xsi:type="dcterms:W3CDTF">2019-04-23T23:58:00Z</dcterms:modified>
</cp:coreProperties>
</file>